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85" w:rsidRDefault="00014E85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293"/>
          <w:sz w:val="32"/>
          <w:szCs w:val="32"/>
        </w:rPr>
        <w:t>Newport Ventilator</w:t>
      </w:r>
    </w:p>
    <w:p w:rsidR="00014E85" w:rsidRDefault="00014E85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5293"/>
          <w:sz w:val="32"/>
          <w:szCs w:val="32"/>
        </w:rPr>
        <w:t xml:space="preserve">     Model: HT-50</w:t>
      </w:r>
    </w:p>
    <w:p w:rsidR="00014E85" w:rsidRDefault="00014E85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</w:p>
    <w:p w:rsidR="00014E85" w:rsidRDefault="00014E85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5293"/>
          <w:sz w:val="32"/>
          <w:szCs w:val="32"/>
        </w:rPr>
        <w:drawing>
          <wp:inline distT="0" distB="0" distL="0" distR="0">
            <wp:extent cx="2425700" cy="2692400"/>
            <wp:effectExtent l="19050" t="0" r="0" b="0"/>
            <wp:docPr id="1" name="Picture 1" descr="D:\Bhushan\Website\Refurbished\Ventilator\HT50\newport_ht50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hushan\Website\Refurbished\Ventilator\HT50\newport_ht50_s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5" w:rsidRDefault="00014E85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</w:p>
    <w:p w:rsidR="00B8408F" w:rsidRPr="00B8408F" w:rsidRDefault="00B8408F" w:rsidP="00B840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293"/>
          <w:sz w:val="32"/>
          <w:szCs w:val="32"/>
        </w:rPr>
      </w:pPr>
      <w:r w:rsidRPr="00B8408F">
        <w:rPr>
          <w:rFonts w:ascii="Arial" w:eastAsia="Times New Roman" w:hAnsi="Arial" w:cs="Arial"/>
          <w:b/>
          <w:bCs/>
          <w:color w:val="005293"/>
          <w:sz w:val="32"/>
          <w:szCs w:val="32"/>
        </w:rPr>
        <w:t>Product Description</w:t>
      </w:r>
    </w:p>
    <w:p w:rsidR="00B8408F" w:rsidRPr="00B8408F" w:rsidRDefault="00B8408F" w:rsidP="00B840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The Newport HT50 Ventilator is the value leader in 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ventilatory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 care. With its rugged construction, easy trigger sensitivity, and fast re-charge from AC or external DC, the HT50 Ventilator is ideally suited for extended care, transport, hospital and homecare applications.</w:t>
      </w:r>
    </w:p>
    <w:p w:rsidR="00B8408F" w:rsidRPr="00B8408F" w:rsidRDefault="00B8408F" w:rsidP="00B840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This is the ventilator you've been waiting for - compact, lightweight, unsurpassed reliability, and self contained. Its comprehensive, versatile features meet the demands of almost any healthcare setting. Suitable for both pediatric (10kg) and adult patients for invasive or non-invasive ventilation, it's easy to use and inexpensive to maintain.</w:t>
      </w:r>
    </w:p>
    <w:p w:rsidR="00B8408F" w:rsidRPr="00B8408F" w:rsidRDefault="00B8408F" w:rsidP="00B840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8408F" w:rsidRPr="00B8408F" w:rsidRDefault="00B8408F" w:rsidP="00B8408F">
      <w:pPr>
        <w:shd w:val="clear" w:color="auto" w:fill="FFFFFF"/>
        <w:spacing w:before="40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8408F">
        <w:rPr>
          <w:rFonts w:ascii="Arial" w:eastAsia="Times New Roman" w:hAnsi="Arial" w:cs="Arial"/>
          <w:b/>
          <w:bCs/>
          <w:color w:val="000000"/>
          <w:sz w:val="28"/>
          <w:szCs w:val="28"/>
        </w:rPr>
        <w:t>FEATURES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Volume or Pressure Control Ventilation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Invasive or Non-Invasive Ventilation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Pressure Support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PEEP/CPAP, Built-in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Comprehensive Alarms/Monitoring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Internal Battery, long lasting with fast recharge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lastRenderedPageBreak/>
        <w:t>Unique Gas Delivery System Requires No External Air Compressor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Optional Air/Oxygen Mixer for high pressure 0.21-1.00</w:t>
      </w:r>
    </w:p>
    <w:p w:rsidR="00B8408F" w:rsidRPr="00B8408F" w:rsidRDefault="00B8408F" w:rsidP="00B8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Optional Blending Bag for Low Flow Systems</w:t>
      </w:r>
    </w:p>
    <w:p w:rsidR="00B8408F" w:rsidRPr="00B8408F" w:rsidRDefault="00B8408F" w:rsidP="00B840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8408F" w:rsidRPr="00B8408F" w:rsidRDefault="00B8408F" w:rsidP="00B8408F">
      <w:pPr>
        <w:shd w:val="clear" w:color="auto" w:fill="FFFFFF"/>
        <w:spacing w:before="40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8408F">
        <w:rPr>
          <w:rFonts w:ascii="Arial" w:eastAsia="Times New Roman" w:hAnsi="Arial" w:cs="Arial"/>
          <w:b/>
          <w:bCs/>
          <w:color w:val="000000"/>
          <w:sz w:val="28"/>
          <w:szCs w:val="28"/>
        </w:rPr>
        <w:t>TECHNICAL SPECIFICATIONS</w:t>
      </w:r>
    </w:p>
    <w:p w:rsidR="00B8408F" w:rsidRPr="00B8408F" w:rsidRDefault="00B8408F" w:rsidP="00B8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b/>
          <w:bCs/>
          <w:color w:val="000000"/>
          <w:sz w:val="26"/>
        </w:rPr>
        <w:t>Dimensions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Width: 10.63 in (27 cm)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Depth: 7.87 in (20 cm)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Height: 10.24 in (26 cm)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Weight: 15lbs (6.8kg) (w/o humidifier)</w:t>
      </w:r>
    </w:p>
    <w:p w:rsidR="00B8408F" w:rsidRPr="00B8408F" w:rsidRDefault="00B8408F" w:rsidP="00B8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b/>
          <w:bCs/>
          <w:color w:val="000000"/>
          <w:sz w:val="26"/>
        </w:rPr>
        <w:t>Patient Range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Pediatric(10 kg) - Adult</w:t>
      </w:r>
    </w:p>
    <w:p w:rsidR="00B8408F" w:rsidRPr="00B8408F" w:rsidRDefault="00B8408F" w:rsidP="00B8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b/>
          <w:bCs/>
          <w:color w:val="000000"/>
          <w:sz w:val="26"/>
        </w:rPr>
        <w:t>Control Settings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Modes (Pressure or Volume):</w:t>
      </w:r>
      <w:r w:rsidRPr="00B8408F">
        <w:rPr>
          <w:rFonts w:ascii="Arial" w:eastAsia="Times New Roman" w:hAnsi="Arial" w:cs="Arial"/>
          <w:color w:val="000000"/>
          <w:sz w:val="26"/>
        </w:rPr>
        <w:t> 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A/CMV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SIMV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SPONT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- Volume Control (Tidal volume): 100 to 2,200 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mL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ƒ(Frequency): 1 to 99b/min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- 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tl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Inspiratory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 Time): 0.1 to 3.0 sec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PEEP/CPAP: 0 to 30 cmH2O/0 to 30 mbar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- 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Psupport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 (Pressure Support): 0 to 60 cmH2O/0 to 60 mbar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V (Flow): 6 to 100 L/min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I:E Ratio: 1:99 to 3:1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Pressure Control (Target Pressure): 5 to 60 cmH2O/5 to 60 mbar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 trig (Sensitivity): -9.9 to 0 cmH2O/-9.9 to 0 mbar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Panel Lock: ON/OFF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Manual Inflation: 3 sec maximum (single operator controlled breath)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FIO2: .21 to 1.00</w:t>
      </w:r>
    </w:p>
    <w:p w:rsidR="00B8408F" w:rsidRPr="00B8408F" w:rsidRDefault="00B8408F" w:rsidP="00B8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b/>
          <w:bCs/>
          <w:color w:val="000000"/>
          <w:sz w:val="26"/>
        </w:rPr>
        <w:t>Monitor Parameters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Paw (Peak, Mean, Base): VT (insp. tidal volume)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- </w:t>
      </w:r>
      <w:proofErr w:type="spellStart"/>
      <w:r w:rsidRPr="00B8408F">
        <w:rPr>
          <w:rFonts w:ascii="Arial" w:eastAsia="Times New Roman" w:hAnsi="Arial" w:cs="Arial"/>
          <w:color w:val="000000"/>
          <w:sz w:val="26"/>
          <w:szCs w:val="26"/>
        </w:rPr>
        <w:t>Proximial</w:t>
      </w:r>
      <w:proofErr w:type="spellEnd"/>
      <w:r w:rsidRPr="00B8408F">
        <w:rPr>
          <w:rFonts w:ascii="Arial" w:eastAsia="Times New Roman" w:hAnsi="Arial" w:cs="Arial"/>
          <w:color w:val="000000"/>
          <w:sz w:val="26"/>
          <w:szCs w:val="26"/>
        </w:rPr>
        <w:t xml:space="preserve"> Airway Temperature: (insp. minute volume)</w:t>
      </w:r>
      <w:r w:rsidRPr="00B8408F">
        <w:rPr>
          <w:rFonts w:ascii="Arial" w:eastAsia="Times New Roman" w:hAnsi="Arial" w:cs="Arial"/>
          <w:color w:val="000000"/>
          <w:sz w:val="26"/>
          <w:szCs w:val="26"/>
        </w:rPr>
        <w:br/>
        <w:t>- Internal Battery: ƒ total (total frequency)</w:t>
      </w:r>
    </w:p>
    <w:p w:rsidR="00B8408F" w:rsidRPr="00B8408F" w:rsidRDefault="00B8408F" w:rsidP="00B840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08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9C33B8" w:rsidRDefault="009C33B8"/>
    <w:sectPr w:rsidR="009C33B8" w:rsidSect="000F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E25EA"/>
    <w:multiLevelType w:val="multilevel"/>
    <w:tmpl w:val="63A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E19B1"/>
    <w:multiLevelType w:val="multilevel"/>
    <w:tmpl w:val="7B9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B8408F"/>
    <w:rsid w:val="00014E85"/>
    <w:rsid w:val="000F4A1B"/>
    <w:rsid w:val="009C33B8"/>
    <w:rsid w:val="00B8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1B"/>
  </w:style>
  <w:style w:type="paragraph" w:styleId="Heading2">
    <w:name w:val="heading 2"/>
    <w:basedOn w:val="Normal"/>
    <w:link w:val="Heading2Char"/>
    <w:uiPriority w:val="9"/>
    <w:qFormat/>
    <w:rsid w:val="00B84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4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40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40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08F"/>
    <w:rPr>
      <w:b/>
      <w:bCs/>
    </w:rPr>
  </w:style>
  <w:style w:type="character" w:customStyle="1" w:styleId="apple-converted-space">
    <w:name w:val="apple-converted-space"/>
    <w:basedOn w:val="DefaultParagraphFont"/>
    <w:rsid w:val="00B8408F"/>
  </w:style>
  <w:style w:type="paragraph" w:styleId="BalloonText">
    <w:name w:val="Balloon Text"/>
    <w:basedOn w:val="Normal"/>
    <w:link w:val="BalloonTextChar"/>
    <w:uiPriority w:val="99"/>
    <w:semiHidden/>
    <w:unhideWhenUsed/>
    <w:rsid w:val="0001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Aequitas</dc:creator>
  <cp:lastModifiedBy>Aequitas</cp:lastModifiedBy>
  <cp:revision>3</cp:revision>
  <dcterms:created xsi:type="dcterms:W3CDTF">2015-01-19T13:57:00Z</dcterms:created>
  <dcterms:modified xsi:type="dcterms:W3CDTF">2015-02-04T12:13:00Z</dcterms:modified>
</cp:coreProperties>
</file>